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367" w:rsidRDefault="00B76C5B">
      <w:pPr>
        <w:pStyle w:val="Textbody"/>
        <w:spacing w:after="0" w:line="240" w:lineRule="auto"/>
        <w:ind w:right="23"/>
        <w:jc w:val="center"/>
      </w:pPr>
      <w:r>
        <w:rPr>
          <w:rFonts w:ascii="標楷體" w:eastAsia="標楷體" w:hAnsi="標楷體"/>
          <w:b/>
          <w:sz w:val="28"/>
          <w:szCs w:val="28"/>
        </w:rPr>
        <w:t>國立中正大學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b/>
          <w:bCs/>
          <w:sz w:val="28"/>
          <w:szCs w:val="28"/>
          <w:u w:val="single"/>
        </w:rPr>
        <w:t>109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b/>
          <w:sz w:val="28"/>
          <w:szCs w:val="28"/>
        </w:rPr>
        <w:t>學年度</w:t>
      </w:r>
    </w:p>
    <w:p w:rsidR="00A82367" w:rsidRDefault="00B76C5B">
      <w:pPr>
        <w:pStyle w:val="Textbody"/>
        <w:spacing w:after="156" w:line="240" w:lineRule="auto"/>
        <w:ind w:right="23"/>
        <w:jc w:val="center"/>
      </w:pPr>
      <w:r>
        <w:rPr>
          <w:rFonts w:ascii="標楷體" w:eastAsia="標楷體" w:hAnsi="標楷體"/>
          <w:b/>
          <w:sz w:val="28"/>
          <w:szCs w:val="28"/>
          <w:shd w:val="clear" w:color="auto" w:fill="FFCC00"/>
        </w:rPr>
        <w:t>輔所</w:t>
      </w:r>
      <w:r>
        <w:rPr>
          <w:rFonts w:ascii="標楷體" w:eastAsia="標楷體" w:hAnsi="標楷體"/>
          <w:b/>
          <w:sz w:val="28"/>
          <w:szCs w:val="28"/>
        </w:rPr>
        <w:t>申請標準及應修科目學分表（申請碩士班輔所適用）</w:t>
      </w:r>
    </w:p>
    <w:tbl>
      <w:tblPr>
        <w:tblW w:w="10206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8363"/>
      </w:tblGrid>
      <w:tr w:rsidR="00A82367" w:rsidTr="00CE5EBF">
        <w:trPr>
          <w:trHeight w:val="623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82367" w:rsidRDefault="00B76C5B">
            <w:pPr>
              <w:pStyle w:val="TableContents"/>
              <w:ind w:right="23"/>
              <w:jc w:val="center"/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系所名稱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bottom"/>
          </w:tcPr>
          <w:p w:rsidR="00A82367" w:rsidRDefault="0030242D" w:rsidP="0048308A">
            <w:pPr>
              <w:pStyle w:val="TableContents"/>
              <w:spacing w:after="156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資訊管理學系</w:t>
            </w:r>
            <w:r w:rsidR="0048308A">
              <w:rPr>
                <w:rFonts w:ascii="標楷體" w:eastAsia="標楷體" w:hAnsi="標楷體" w:hint="eastAsia"/>
              </w:rPr>
              <w:t>醫療資訊管理</w:t>
            </w:r>
            <w:r w:rsidR="00B76C5B">
              <w:rPr>
                <w:rFonts w:ascii="標楷體" w:eastAsia="標楷體" w:hAnsi="標楷體"/>
                <w:sz w:val="26"/>
                <w:szCs w:val="26"/>
                <w:lang w:eastAsia="zh-HK"/>
              </w:rPr>
              <w:t>碩士班</w:t>
            </w:r>
          </w:p>
        </w:tc>
      </w:tr>
      <w:tr w:rsidR="00A82367" w:rsidTr="00CE5EBF">
        <w:trPr>
          <w:trHeight w:val="630"/>
        </w:trPr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A82367" w:rsidRDefault="00B76C5B">
            <w:pPr>
              <w:pStyle w:val="TableContents"/>
              <w:ind w:right="23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申請名額</w:t>
            </w:r>
          </w:p>
        </w:tc>
        <w:tc>
          <w:tcPr>
            <w:tcW w:w="83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82367" w:rsidRDefault="000F67F3">
            <w:pPr>
              <w:pStyle w:val="TableContents"/>
              <w:ind w:left="105" w:right="105"/>
            </w:pPr>
            <w:r>
              <w:rPr>
                <w:rFonts w:ascii="新細明體" w:hAnsi="新細明體"/>
                <w:b/>
                <w:bCs/>
                <w:sz w:val="26"/>
                <w:szCs w:val="26"/>
              </w:rPr>
              <w:t>■</w:t>
            </w:r>
            <w:r w:rsidR="00B76C5B">
              <w:rPr>
                <w:rFonts w:ascii="標楷體" w:eastAsia="標楷體" w:hAnsi="標楷體"/>
                <w:b/>
                <w:sz w:val="26"/>
                <w:szCs w:val="26"/>
              </w:rPr>
              <w:t xml:space="preserve">不限名額　</w:t>
            </w: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□</w:t>
            </w:r>
            <w:r w:rsidR="00B76C5B">
              <w:rPr>
                <w:rFonts w:ascii="標楷體" w:eastAsia="標楷體" w:hAnsi="標楷體"/>
                <w:b/>
                <w:sz w:val="26"/>
                <w:szCs w:val="26"/>
              </w:rPr>
              <w:t>限</w:t>
            </w:r>
            <w:r w:rsidR="00B76C5B"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 xml:space="preserve"> </w:t>
            </w:r>
            <w:r w:rsidR="00B76C5B"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  <w:t xml:space="preserve">　</w:t>
            </w:r>
            <w:r w:rsidR="00B76C5B">
              <w:rPr>
                <w:rFonts w:ascii="標楷體" w:eastAsia="標楷體" w:hAnsi="標楷體"/>
                <w:b/>
                <w:sz w:val="26"/>
                <w:szCs w:val="26"/>
              </w:rPr>
              <w:t>名</w:t>
            </w:r>
          </w:p>
        </w:tc>
      </w:tr>
      <w:tr w:rsidR="00A82367" w:rsidTr="00CE5EBF">
        <w:trPr>
          <w:trHeight w:val="3570"/>
        </w:trPr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A82367" w:rsidRDefault="00B76C5B">
            <w:pPr>
              <w:pStyle w:val="TableContents"/>
              <w:ind w:right="23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申請標準及條件</w:t>
            </w:r>
          </w:p>
        </w:tc>
        <w:tc>
          <w:tcPr>
            <w:tcW w:w="83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A82367" w:rsidRDefault="00B76C5B">
            <w:pPr>
              <w:pStyle w:val="TableContents"/>
              <w:spacing w:before="78"/>
              <w:ind w:left="105" w:right="105"/>
            </w:pPr>
            <w:r>
              <w:rPr>
                <w:rFonts w:ascii="新細明體" w:hAnsi="新細明體"/>
                <w:b/>
                <w:bCs/>
                <w:sz w:val="26"/>
                <w:szCs w:val="26"/>
              </w:rPr>
              <w:t>■</w:t>
            </w: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開放碩士班同學同級申請輔所，標準如下：</w:t>
            </w:r>
          </w:p>
          <w:p w:rsidR="008900BD" w:rsidRPr="00025805" w:rsidRDefault="00B76C5B" w:rsidP="00025805">
            <w:pPr>
              <w:pStyle w:val="TableContents"/>
              <w:numPr>
                <w:ilvl w:val="0"/>
                <w:numId w:val="2"/>
              </w:numPr>
              <w:ind w:left="642" w:right="23" w:hanging="284"/>
              <w:rPr>
                <w:rFonts w:ascii="標楷體" w:eastAsia="標楷體" w:hAnsi="標楷體"/>
              </w:rPr>
            </w:pPr>
            <w:r w:rsidRPr="008900BD">
              <w:rPr>
                <w:rFonts w:ascii="標楷體" w:eastAsia="標楷體" w:hAnsi="標楷體"/>
                <w:b/>
              </w:rPr>
              <w:t>截至108學年度第1學期止，</w:t>
            </w:r>
            <w:r w:rsidRPr="00025805">
              <w:rPr>
                <w:rFonts w:ascii="標楷體" w:eastAsia="標楷體" w:hAnsi="標楷體"/>
              </w:rPr>
              <w:t>在原</w:t>
            </w:r>
            <w:r w:rsidR="000F67F3" w:rsidRPr="00025805">
              <w:rPr>
                <w:rFonts w:ascii="標楷體" w:eastAsia="標楷體" w:hAnsi="標楷體"/>
              </w:rPr>
              <w:t>屬</w:t>
            </w:r>
            <w:r w:rsidRPr="00025805">
              <w:rPr>
                <w:rFonts w:ascii="標楷體" w:eastAsia="標楷體" w:hAnsi="標楷體"/>
              </w:rPr>
              <w:t>所歷年學業成績為原班級前</w:t>
            </w:r>
            <w:r w:rsidR="0030242D" w:rsidRPr="00025805">
              <w:rPr>
                <w:rFonts w:ascii="標楷體" w:eastAsia="標楷體" w:hAnsi="標楷體" w:hint="eastAsia"/>
                <w:u w:val="single"/>
              </w:rPr>
              <w:t>30</w:t>
            </w:r>
            <w:r w:rsidRPr="00025805">
              <w:rPr>
                <w:rFonts w:ascii="標楷體" w:eastAsia="標楷體" w:hAnsi="標楷體"/>
                <w:u w:val="single"/>
              </w:rPr>
              <w:t>%(含)者</w:t>
            </w:r>
            <w:r w:rsidR="00056CE1" w:rsidRPr="00056CE1">
              <w:rPr>
                <w:rFonts w:ascii="標楷體" w:eastAsia="標楷體" w:hAnsi="標楷體" w:hint="eastAsia"/>
              </w:rPr>
              <w:t>，或</w:t>
            </w:r>
            <w:r w:rsidR="00056CE1" w:rsidRPr="00056CE1">
              <w:rPr>
                <w:rFonts w:ascii="標楷體" w:eastAsia="標楷體" w:hAnsi="標楷體" w:hint="eastAsia"/>
                <w:szCs w:val="26"/>
              </w:rPr>
              <w:t>每學期學業平均成績在八十分以上</w:t>
            </w:r>
            <w:r w:rsidRPr="00056CE1">
              <w:rPr>
                <w:rFonts w:ascii="標楷體" w:eastAsia="標楷體" w:hAnsi="標楷體"/>
                <w:sz w:val="22"/>
              </w:rPr>
              <w:t>。</w:t>
            </w:r>
          </w:p>
          <w:p w:rsidR="00A82367" w:rsidRPr="00C72E44" w:rsidRDefault="00137C42" w:rsidP="00025805">
            <w:pPr>
              <w:pStyle w:val="TableContents"/>
              <w:numPr>
                <w:ilvl w:val="0"/>
                <w:numId w:val="2"/>
              </w:numPr>
              <w:ind w:left="642" w:right="23" w:hanging="284"/>
              <w:rPr>
                <w:rFonts w:ascii="標楷體" w:eastAsia="標楷體" w:hAnsi="標楷體"/>
              </w:rPr>
            </w:pPr>
            <w:r w:rsidRPr="00C72E44">
              <w:rPr>
                <w:rFonts w:ascii="標楷體" w:eastAsia="標楷體" w:hAnsi="標楷體" w:hint="eastAsia"/>
              </w:rPr>
              <w:t>曾經醫療概論（醫務管理亦可）、會計學(一)、資訊管理導論、統計學(一)、系統分析與設計、資料庫管理等課程，且成績及格。</w:t>
            </w:r>
          </w:p>
          <w:p w:rsidR="00A82367" w:rsidRDefault="000F67F3">
            <w:pPr>
              <w:pStyle w:val="TableContents"/>
              <w:ind w:left="105" w:right="105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新細明體" w:hAnsi="新細明體"/>
                <w:b/>
                <w:bCs/>
                <w:sz w:val="26"/>
                <w:szCs w:val="26"/>
              </w:rPr>
              <w:t>■</w:t>
            </w:r>
            <w:r w:rsidR="00B76C5B">
              <w:rPr>
                <w:rFonts w:ascii="標楷體" w:eastAsia="標楷體" w:hAnsi="標楷體"/>
                <w:b/>
                <w:bCs/>
                <w:sz w:val="26"/>
                <w:szCs w:val="26"/>
              </w:rPr>
              <w:t>不開放博士班同學向下一級申請輔所。</w:t>
            </w:r>
          </w:p>
          <w:p w:rsidR="00A82367" w:rsidRDefault="000F67F3">
            <w:pPr>
              <w:pStyle w:val="TableContents"/>
              <w:ind w:left="105" w:right="105"/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□</w:t>
            </w:r>
            <w:r w:rsidR="00B76C5B">
              <w:rPr>
                <w:rFonts w:ascii="標楷體" w:eastAsia="標楷體" w:hAnsi="標楷體"/>
                <w:b/>
                <w:bCs/>
                <w:sz w:val="26"/>
                <w:szCs w:val="26"/>
              </w:rPr>
              <w:t>開放博士班同學向下一級申請輔所，標準如下：</w:t>
            </w:r>
          </w:p>
          <w:p w:rsidR="00A82367" w:rsidRDefault="00A82367" w:rsidP="000F67F3">
            <w:pPr>
              <w:pStyle w:val="TableContents"/>
              <w:ind w:left="641" w:right="23"/>
            </w:pPr>
          </w:p>
        </w:tc>
        <w:bookmarkStart w:id="0" w:name="_GoBack"/>
        <w:bookmarkEnd w:id="0"/>
      </w:tr>
      <w:tr w:rsidR="00A82367" w:rsidTr="00CE5EBF">
        <w:trPr>
          <w:trHeight w:val="3008"/>
        </w:trPr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A82367" w:rsidRDefault="00B76C5B">
            <w:pPr>
              <w:pStyle w:val="TableContents"/>
              <w:ind w:right="23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指定必修科目</w:t>
            </w:r>
          </w:p>
        </w:tc>
        <w:tc>
          <w:tcPr>
            <w:tcW w:w="83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48308A" w:rsidRPr="0048308A" w:rsidRDefault="0048308A" w:rsidP="0048308A">
            <w:pPr>
              <w:widowControl/>
              <w:autoSpaceDE w:val="0"/>
              <w:spacing w:line="0" w:lineRule="atLeast"/>
              <w:textAlignment w:val="bottom"/>
              <w:rPr>
                <w:sz w:val="26"/>
                <w:szCs w:val="26"/>
              </w:rPr>
            </w:pPr>
            <w:r w:rsidRPr="0048308A">
              <w:rPr>
                <w:rFonts w:ascii="標楷體" w:eastAsia="標楷體" w:hAnsi="標楷體" w:hint="eastAsia"/>
                <w:sz w:val="26"/>
                <w:szCs w:val="26"/>
              </w:rPr>
              <w:t>醫療資訊系統</w:t>
            </w:r>
            <w:r w:rsidRPr="0048308A">
              <w:rPr>
                <w:rFonts w:ascii="標楷體" w:eastAsia="標楷體" w:hAnsi="標楷體"/>
                <w:sz w:val="26"/>
                <w:szCs w:val="26"/>
              </w:rPr>
              <w:t>(3</w:t>
            </w:r>
            <w:r w:rsidRPr="0048308A">
              <w:rPr>
                <w:rFonts w:ascii="標楷體" w:eastAsia="標楷體" w:hAnsi="標楷體"/>
                <w:sz w:val="26"/>
                <w:szCs w:val="26"/>
                <w:lang w:eastAsia="zh-HK"/>
              </w:rPr>
              <w:t>學分</w:t>
            </w:r>
            <w:r w:rsidRPr="0048308A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  <w:p w:rsidR="0048308A" w:rsidRPr="0048308A" w:rsidRDefault="0048308A" w:rsidP="0048308A">
            <w:pPr>
              <w:widowControl/>
              <w:autoSpaceDE w:val="0"/>
              <w:spacing w:line="0" w:lineRule="atLeast"/>
              <w:textAlignment w:val="bottom"/>
              <w:rPr>
                <w:sz w:val="26"/>
                <w:szCs w:val="26"/>
              </w:rPr>
            </w:pPr>
            <w:r w:rsidRPr="0048308A">
              <w:rPr>
                <w:rFonts w:ascii="標楷體" w:eastAsia="標楷體" w:hAnsi="標楷體" w:hint="eastAsia"/>
                <w:sz w:val="26"/>
                <w:szCs w:val="26"/>
              </w:rPr>
              <w:t>研究方法</w:t>
            </w:r>
            <w:r w:rsidRPr="0048308A">
              <w:rPr>
                <w:rFonts w:ascii="標楷體" w:eastAsia="標楷體" w:hAnsi="標楷體"/>
                <w:sz w:val="26"/>
                <w:szCs w:val="26"/>
              </w:rPr>
              <w:t>(3</w:t>
            </w:r>
            <w:r w:rsidRPr="0048308A">
              <w:rPr>
                <w:rFonts w:ascii="標楷體" w:eastAsia="標楷體" w:hAnsi="標楷體"/>
                <w:sz w:val="26"/>
                <w:szCs w:val="26"/>
                <w:lang w:eastAsia="zh-HK"/>
              </w:rPr>
              <w:t>學分</w:t>
            </w:r>
            <w:r w:rsidRPr="0048308A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  <w:p w:rsidR="0048308A" w:rsidRPr="0048308A" w:rsidRDefault="0048308A" w:rsidP="0048308A">
            <w:pPr>
              <w:widowControl/>
              <w:autoSpaceDE w:val="0"/>
              <w:spacing w:line="0" w:lineRule="atLeast"/>
              <w:textAlignment w:val="bottom"/>
              <w:rPr>
                <w:sz w:val="26"/>
                <w:szCs w:val="26"/>
              </w:rPr>
            </w:pPr>
            <w:r w:rsidRPr="0048308A">
              <w:rPr>
                <w:rFonts w:ascii="標楷體" w:eastAsia="標楷體" w:hAnsi="標楷體" w:hint="eastAsia"/>
                <w:sz w:val="26"/>
                <w:szCs w:val="26"/>
              </w:rPr>
              <w:t>電子病歷</w:t>
            </w:r>
            <w:r w:rsidRPr="0048308A">
              <w:rPr>
                <w:rFonts w:ascii="標楷體" w:eastAsia="標楷體" w:hAnsi="標楷體"/>
                <w:sz w:val="26"/>
                <w:szCs w:val="26"/>
              </w:rPr>
              <w:t>(3</w:t>
            </w:r>
            <w:r w:rsidRPr="0048308A">
              <w:rPr>
                <w:rFonts w:ascii="標楷體" w:eastAsia="標楷體" w:hAnsi="標楷體"/>
                <w:sz w:val="26"/>
                <w:szCs w:val="26"/>
                <w:lang w:eastAsia="zh-HK"/>
              </w:rPr>
              <w:t>學分</w:t>
            </w:r>
            <w:r w:rsidRPr="0048308A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  <w:p w:rsidR="0048308A" w:rsidRPr="0048308A" w:rsidRDefault="0048308A" w:rsidP="0048308A">
            <w:pPr>
              <w:widowControl/>
              <w:autoSpaceDE w:val="0"/>
              <w:spacing w:line="0" w:lineRule="atLeast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  <w:r w:rsidRPr="0048308A">
              <w:rPr>
                <w:rFonts w:ascii="標楷體" w:eastAsia="標楷體" w:hAnsi="標楷體" w:hint="eastAsia"/>
                <w:sz w:val="26"/>
                <w:szCs w:val="26"/>
              </w:rPr>
              <w:t>多變量資料分析</w:t>
            </w:r>
            <w:r w:rsidRPr="0048308A">
              <w:rPr>
                <w:rFonts w:ascii="標楷體" w:eastAsia="標楷體" w:hAnsi="標楷體"/>
                <w:sz w:val="26"/>
                <w:szCs w:val="26"/>
              </w:rPr>
              <w:t>(3</w:t>
            </w:r>
            <w:r w:rsidRPr="0048308A">
              <w:rPr>
                <w:rFonts w:ascii="標楷體" w:eastAsia="標楷體" w:hAnsi="標楷體"/>
                <w:sz w:val="26"/>
                <w:szCs w:val="26"/>
                <w:lang w:eastAsia="zh-HK"/>
              </w:rPr>
              <w:t>學分</w:t>
            </w:r>
            <w:r w:rsidRPr="0048308A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  <w:p w:rsidR="0048308A" w:rsidRPr="0048308A" w:rsidRDefault="0048308A" w:rsidP="0048308A">
            <w:pPr>
              <w:widowControl/>
              <w:autoSpaceDE w:val="0"/>
              <w:spacing w:line="0" w:lineRule="atLeast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  <w:r w:rsidRPr="0048308A">
              <w:rPr>
                <w:rFonts w:ascii="標楷體" w:eastAsia="標楷體" w:hAnsi="標楷體" w:hint="eastAsia"/>
                <w:sz w:val="26"/>
                <w:szCs w:val="26"/>
              </w:rPr>
              <w:t>醫療決策支援系統</w:t>
            </w:r>
            <w:r w:rsidRPr="0048308A">
              <w:rPr>
                <w:rFonts w:ascii="標楷體" w:eastAsia="標楷體" w:hAnsi="標楷體"/>
                <w:sz w:val="26"/>
                <w:szCs w:val="26"/>
              </w:rPr>
              <w:t>(3</w:t>
            </w:r>
            <w:r w:rsidRPr="0048308A">
              <w:rPr>
                <w:rFonts w:ascii="標楷體" w:eastAsia="標楷體" w:hAnsi="標楷體"/>
                <w:sz w:val="26"/>
                <w:szCs w:val="26"/>
                <w:lang w:eastAsia="zh-HK"/>
              </w:rPr>
              <w:t>學分</w:t>
            </w:r>
            <w:r w:rsidRPr="0048308A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  <w:p w:rsidR="0048308A" w:rsidRPr="0048308A" w:rsidRDefault="0048308A" w:rsidP="0048308A">
            <w:pPr>
              <w:widowControl/>
              <w:autoSpaceDE w:val="0"/>
              <w:spacing w:line="0" w:lineRule="atLeast"/>
              <w:textAlignment w:val="bottom"/>
              <w:rPr>
                <w:sz w:val="26"/>
                <w:szCs w:val="26"/>
              </w:rPr>
            </w:pPr>
            <w:r w:rsidRPr="0048308A">
              <w:rPr>
                <w:rFonts w:ascii="標楷體" w:eastAsia="標楷體" w:hAnsi="標楷體" w:hint="eastAsia"/>
                <w:sz w:val="26"/>
                <w:szCs w:val="26"/>
              </w:rPr>
              <w:t>醫療資訊管理實習</w:t>
            </w:r>
            <w:r w:rsidRPr="0048308A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48308A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48308A">
              <w:rPr>
                <w:rFonts w:ascii="標楷體" w:eastAsia="標楷體" w:hAnsi="標楷體"/>
                <w:sz w:val="26"/>
                <w:szCs w:val="26"/>
                <w:lang w:eastAsia="zh-HK"/>
              </w:rPr>
              <w:t>學分</w:t>
            </w:r>
            <w:r w:rsidRPr="0048308A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  <w:p w:rsidR="00A82367" w:rsidRPr="0048308A" w:rsidRDefault="0048308A" w:rsidP="0048308A">
            <w:pPr>
              <w:widowControl/>
              <w:autoSpaceDE w:val="0"/>
              <w:spacing w:line="0" w:lineRule="atLeast"/>
              <w:jc w:val="both"/>
              <w:textAlignment w:val="bottom"/>
              <w:rPr>
                <w:sz w:val="26"/>
                <w:szCs w:val="26"/>
              </w:rPr>
            </w:pPr>
            <w:r w:rsidRPr="0048308A">
              <w:rPr>
                <w:rFonts w:ascii="標楷體" w:eastAsia="標楷體" w:hAnsi="標楷體" w:hint="eastAsia"/>
                <w:sz w:val="26"/>
                <w:szCs w:val="26"/>
              </w:rPr>
              <w:t>醫療資訊管理專題</w:t>
            </w:r>
            <w:r w:rsidRPr="0048308A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48308A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48308A">
              <w:rPr>
                <w:rFonts w:ascii="標楷體" w:eastAsia="標楷體" w:hAnsi="標楷體"/>
                <w:sz w:val="26"/>
                <w:szCs w:val="26"/>
                <w:lang w:eastAsia="zh-HK"/>
              </w:rPr>
              <w:t>學分</w:t>
            </w:r>
            <w:r w:rsidRPr="0048308A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</w:tr>
      <w:tr w:rsidR="00A82367" w:rsidTr="00CE5EBF">
        <w:trPr>
          <w:trHeight w:val="940"/>
        </w:trPr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A82367" w:rsidRDefault="00B76C5B">
            <w:pPr>
              <w:pStyle w:val="TableContents"/>
              <w:ind w:right="23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任選必修科目</w:t>
            </w:r>
          </w:p>
        </w:tc>
        <w:tc>
          <w:tcPr>
            <w:tcW w:w="83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82367" w:rsidRDefault="00B76C5B">
            <w:pPr>
              <w:pStyle w:val="TableContents"/>
              <w:ind w:right="23"/>
            </w:pPr>
            <w:r>
              <w:rPr>
                <w:rFonts w:ascii="標楷體" w:eastAsia="標楷體" w:hAnsi="標楷體"/>
                <w:sz w:val="26"/>
                <w:szCs w:val="26"/>
                <w:lang w:eastAsia="zh-HK"/>
              </w:rPr>
              <w:t>無</w:t>
            </w:r>
          </w:p>
        </w:tc>
      </w:tr>
      <w:tr w:rsidR="00A82367" w:rsidTr="00CE5EBF">
        <w:trPr>
          <w:trHeight w:val="850"/>
        </w:trPr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A82367" w:rsidRDefault="00B76C5B">
            <w:pPr>
              <w:pStyle w:val="TableContents"/>
              <w:ind w:right="23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完成輔所</w:t>
            </w:r>
          </w:p>
          <w:p w:rsidR="00A82367" w:rsidRDefault="00B76C5B">
            <w:pPr>
              <w:pStyle w:val="TableContents"/>
              <w:ind w:right="23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至少應修學分數</w:t>
            </w:r>
          </w:p>
        </w:tc>
        <w:tc>
          <w:tcPr>
            <w:tcW w:w="83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82367" w:rsidRDefault="00B76C5B">
            <w:pPr>
              <w:pStyle w:val="TableContents"/>
              <w:ind w:right="23"/>
            </w:pP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="00137C42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>
              <w:rPr>
                <w:rFonts w:ascii="標楷體" w:eastAsia="標楷體" w:hAnsi="標楷體"/>
                <w:sz w:val="26"/>
                <w:szCs w:val="26"/>
                <w:lang w:eastAsia="zh-HK"/>
              </w:rPr>
              <w:t>學分</w:t>
            </w:r>
          </w:p>
        </w:tc>
      </w:tr>
      <w:tr w:rsidR="00A82367" w:rsidTr="00CE5EBF">
        <w:trPr>
          <w:trHeight w:val="1038"/>
        </w:trPr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A82367" w:rsidRDefault="00B76C5B">
            <w:pPr>
              <w:pStyle w:val="TableContents"/>
              <w:ind w:right="23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除申請表外</w:t>
            </w:r>
          </w:p>
          <w:p w:rsidR="00A82367" w:rsidRDefault="00B76C5B">
            <w:pPr>
              <w:pStyle w:val="TableContents"/>
              <w:ind w:right="23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應備審查附件</w:t>
            </w:r>
          </w:p>
        </w:tc>
        <w:tc>
          <w:tcPr>
            <w:tcW w:w="83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82367" w:rsidRDefault="00B76C5B">
            <w:pPr>
              <w:pStyle w:val="TableContents"/>
              <w:ind w:right="23"/>
            </w:pPr>
            <w:r>
              <w:rPr>
                <w:rFonts w:ascii="標楷體" w:eastAsia="標楷體" w:hAnsi="標楷體"/>
                <w:sz w:val="26"/>
                <w:szCs w:val="26"/>
                <w:lang w:eastAsia="zh-HK"/>
              </w:rPr>
              <w:t>歷年成績單及修課證明</w:t>
            </w:r>
          </w:p>
        </w:tc>
      </w:tr>
      <w:tr w:rsidR="00A82367" w:rsidTr="00CE5EBF">
        <w:trPr>
          <w:trHeight w:val="831"/>
        </w:trPr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A82367" w:rsidRDefault="00B76C5B">
            <w:pPr>
              <w:pStyle w:val="TableContents"/>
              <w:ind w:right="23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備　　註</w:t>
            </w:r>
          </w:p>
        </w:tc>
        <w:tc>
          <w:tcPr>
            <w:tcW w:w="83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82367" w:rsidRPr="00251A4B" w:rsidRDefault="008900BD">
            <w:pPr>
              <w:pStyle w:val="TableContents"/>
              <w:ind w:right="23"/>
              <w:rPr>
                <w:rFonts w:ascii="標楷體" w:eastAsia="標楷體" w:hAnsi="標楷體"/>
              </w:rPr>
            </w:pPr>
            <w:r w:rsidRPr="00251A4B">
              <w:rPr>
                <w:rFonts w:ascii="標楷體" w:eastAsia="標楷體" w:hAnsi="標楷體" w:hint="eastAsia"/>
              </w:rPr>
              <w:t>主系之專業(門)必修科目，不得兼充為輔系之科目。若因此而學分數不足，</w:t>
            </w:r>
            <w:r w:rsidR="00251A4B">
              <w:rPr>
                <w:rFonts w:eastAsia="標楷體" w:hint="eastAsia"/>
              </w:rPr>
              <w:t>學生可修習本系所開之專業選修課補足之</w:t>
            </w:r>
            <w:r w:rsidRPr="00251A4B">
              <w:rPr>
                <w:rFonts w:ascii="標楷體" w:eastAsia="標楷體" w:hAnsi="標楷體" w:hint="eastAsia"/>
              </w:rPr>
              <w:t>，以滿足修讀輔系所規定之學分數。</w:t>
            </w:r>
          </w:p>
        </w:tc>
      </w:tr>
    </w:tbl>
    <w:p w:rsidR="00A82367" w:rsidRDefault="00B76C5B">
      <w:pPr>
        <w:pStyle w:val="Textbody"/>
        <w:spacing w:before="78" w:after="0" w:line="240" w:lineRule="auto"/>
      </w:pPr>
      <w:r>
        <w:rPr>
          <w:rFonts w:ascii="新細明體" w:hAnsi="新細明體" w:cs="標楷體"/>
          <w:b/>
          <w:sz w:val="26"/>
          <w:szCs w:val="26"/>
        </w:rPr>
        <w:t>■</w:t>
      </w:r>
      <w:r>
        <w:rPr>
          <w:rFonts w:ascii="標楷體" w:eastAsia="標楷體" w:hAnsi="標楷體" w:cs="標楷體"/>
          <w:b/>
          <w:color w:val="330099"/>
          <w:sz w:val="26"/>
          <w:szCs w:val="26"/>
        </w:rPr>
        <w:t>本所、學位學程109學年度擬受理輔所申請，申請標準及應修科目學分表如上</w:t>
      </w:r>
    </w:p>
    <w:p w:rsidR="00A82367" w:rsidRDefault="00B76C5B">
      <w:pPr>
        <w:pStyle w:val="Textbody"/>
        <w:spacing w:after="0" w:line="240" w:lineRule="auto"/>
        <w:rPr>
          <w:rFonts w:ascii="標楷體" w:eastAsia="標楷體" w:hAnsi="標楷體" w:cs="標楷體"/>
          <w:b/>
          <w:color w:val="330099"/>
          <w:sz w:val="26"/>
          <w:szCs w:val="26"/>
        </w:rPr>
      </w:pPr>
      <w:r>
        <w:rPr>
          <w:rFonts w:ascii="標楷體" w:eastAsia="標楷體" w:hAnsi="標楷體" w:cs="標楷體"/>
          <w:b/>
          <w:color w:val="330099"/>
          <w:sz w:val="26"/>
          <w:szCs w:val="26"/>
        </w:rPr>
        <w:t xml:space="preserve">  －－－請於4/30前自行於貴單位網站公告並將本表簽章後送教學組備查。</w:t>
      </w:r>
    </w:p>
    <w:p w:rsidR="00A82367" w:rsidRDefault="00B76C5B">
      <w:pPr>
        <w:pStyle w:val="Textbody"/>
        <w:spacing w:before="156" w:after="0" w:line="240" w:lineRule="auto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□本所、學位學程109學年度不擬受理輔所申請。</w:t>
      </w:r>
    </w:p>
    <w:p w:rsidR="00A82367" w:rsidRDefault="00B76C5B">
      <w:pPr>
        <w:pStyle w:val="Textbody"/>
        <w:spacing w:before="468" w:after="0" w:line="240" w:lineRule="auto"/>
      </w:pPr>
      <w:r>
        <w:rPr>
          <w:rFonts w:ascii="標楷體" w:eastAsia="標楷體" w:hAnsi="標楷體" w:cs="標楷體"/>
          <w:b/>
          <w:sz w:val="26"/>
          <w:szCs w:val="26"/>
        </w:rPr>
        <w:t>單位承辦人員簽章：</w:t>
      </w:r>
      <w:r>
        <w:rPr>
          <w:rFonts w:ascii="標楷體" w:eastAsia="標楷體" w:hAnsi="標楷體" w:cs="標楷體"/>
          <w:b/>
          <w:sz w:val="26"/>
          <w:szCs w:val="26"/>
          <w:u w:val="single"/>
        </w:rPr>
        <w:t xml:space="preserve">　　　　　　　　</w:t>
      </w:r>
      <w:r>
        <w:rPr>
          <w:rFonts w:ascii="標楷體" w:eastAsia="標楷體" w:hAnsi="標楷體" w:cs="標楷體"/>
          <w:b/>
          <w:sz w:val="26"/>
          <w:szCs w:val="26"/>
        </w:rPr>
        <w:t xml:space="preserve">　單位主管簽章：</w:t>
      </w:r>
      <w:r>
        <w:rPr>
          <w:rFonts w:ascii="標楷體" w:eastAsia="標楷體" w:hAnsi="標楷體" w:cs="標楷體"/>
          <w:b/>
          <w:sz w:val="26"/>
          <w:szCs w:val="26"/>
          <w:u w:val="single"/>
        </w:rPr>
        <w:t xml:space="preserve">　　　　　　　　　　　　</w:t>
      </w:r>
    </w:p>
    <w:sectPr w:rsidR="00A82367">
      <w:pgSz w:w="11906" w:h="16838"/>
      <w:pgMar w:top="567" w:right="850" w:bottom="567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000" w:rsidRDefault="001B4000">
      <w:r>
        <w:separator/>
      </w:r>
    </w:p>
  </w:endnote>
  <w:endnote w:type="continuationSeparator" w:id="0">
    <w:p w:rsidR="001B4000" w:rsidRDefault="001B4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黑體">
    <w:altName w:val="MS Gothic"/>
    <w:charset w:val="00"/>
    <w:family w:val="modern"/>
    <w:pitch w:val="fixed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Liberation Mono"/>
    <w:panose1 w:val="00000400000000000000"/>
    <w:charset w:val="00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000" w:rsidRDefault="001B4000">
      <w:r>
        <w:rPr>
          <w:color w:val="000000"/>
        </w:rPr>
        <w:separator/>
      </w:r>
    </w:p>
  </w:footnote>
  <w:footnote w:type="continuationSeparator" w:id="0">
    <w:p w:rsidR="001B4000" w:rsidRDefault="001B4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D3348"/>
    <w:multiLevelType w:val="hybridMultilevel"/>
    <w:tmpl w:val="05EEBF8C"/>
    <w:lvl w:ilvl="0" w:tplc="0409000F">
      <w:start w:val="1"/>
      <w:numFmt w:val="decimal"/>
      <w:lvlText w:val="%1."/>
      <w:lvlJc w:val="left"/>
      <w:pPr>
        <w:ind w:left="13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79" w:hanging="480"/>
      </w:pPr>
    </w:lvl>
    <w:lvl w:ilvl="2" w:tplc="0409001B" w:tentative="1">
      <w:start w:val="1"/>
      <w:numFmt w:val="lowerRoman"/>
      <w:lvlText w:val="%3."/>
      <w:lvlJc w:val="right"/>
      <w:pPr>
        <w:ind w:left="2359" w:hanging="480"/>
      </w:pPr>
    </w:lvl>
    <w:lvl w:ilvl="3" w:tplc="0409000F" w:tentative="1">
      <w:start w:val="1"/>
      <w:numFmt w:val="decimal"/>
      <w:lvlText w:val="%4."/>
      <w:lvlJc w:val="left"/>
      <w:pPr>
        <w:ind w:left="28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9" w:hanging="480"/>
      </w:pPr>
    </w:lvl>
    <w:lvl w:ilvl="5" w:tplc="0409001B" w:tentative="1">
      <w:start w:val="1"/>
      <w:numFmt w:val="lowerRoman"/>
      <w:lvlText w:val="%6."/>
      <w:lvlJc w:val="right"/>
      <w:pPr>
        <w:ind w:left="3799" w:hanging="480"/>
      </w:pPr>
    </w:lvl>
    <w:lvl w:ilvl="6" w:tplc="0409000F" w:tentative="1">
      <w:start w:val="1"/>
      <w:numFmt w:val="decimal"/>
      <w:lvlText w:val="%7."/>
      <w:lvlJc w:val="left"/>
      <w:pPr>
        <w:ind w:left="42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9" w:hanging="480"/>
      </w:pPr>
    </w:lvl>
    <w:lvl w:ilvl="8" w:tplc="0409001B" w:tentative="1">
      <w:start w:val="1"/>
      <w:numFmt w:val="lowerRoman"/>
      <w:lvlText w:val="%9."/>
      <w:lvlJc w:val="right"/>
      <w:pPr>
        <w:ind w:left="5239" w:hanging="480"/>
      </w:pPr>
    </w:lvl>
  </w:abstractNum>
  <w:abstractNum w:abstractNumId="1" w15:restartNumberingAfterBreak="0">
    <w:nsid w:val="18EF3DDA"/>
    <w:multiLevelType w:val="hybridMultilevel"/>
    <w:tmpl w:val="4176C670"/>
    <w:lvl w:ilvl="0" w:tplc="AE603502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60847932"/>
    <w:multiLevelType w:val="multilevel"/>
    <w:tmpl w:val="760C3F7E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C7B7B96"/>
    <w:multiLevelType w:val="hybridMultilevel"/>
    <w:tmpl w:val="EBFCAA7E"/>
    <w:lvl w:ilvl="0" w:tplc="0409000F">
      <w:start w:val="1"/>
      <w:numFmt w:val="decimal"/>
      <w:lvlText w:val="%1."/>
      <w:lvlJc w:val="left"/>
      <w:pPr>
        <w:ind w:left="8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abstractNum w:abstractNumId="4" w15:restartNumberingAfterBreak="0">
    <w:nsid w:val="7E252C1F"/>
    <w:multiLevelType w:val="multilevel"/>
    <w:tmpl w:val="760C3F7E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E513634"/>
    <w:multiLevelType w:val="multilevel"/>
    <w:tmpl w:val="6B029884"/>
    <w:lvl w:ilvl="0">
      <w:start w:val="1"/>
      <w:numFmt w:val="decimal"/>
      <w:lvlText w:val="%1."/>
      <w:lvlJc w:val="left"/>
      <w:pPr>
        <w:ind w:left="360" w:hanging="360"/>
      </w:pPr>
      <w:rPr>
        <w:rFonts w:ascii="華康粗黑體" w:eastAsia="華康粗黑體" w:hAnsi="華康粗黑體"/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367"/>
    <w:rsid w:val="00025805"/>
    <w:rsid w:val="00031B17"/>
    <w:rsid w:val="00056CE1"/>
    <w:rsid w:val="000B3B26"/>
    <w:rsid w:val="000B7DFA"/>
    <w:rsid w:val="000F67F3"/>
    <w:rsid w:val="00137C42"/>
    <w:rsid w:val="001B4000"/>
    <w:rsid w:val="00251A4B"/>
    <w:rsid w:val="0030242D"/>
    <w:rsid w:val="00360752"/>
    <w:rsid w:val="0048308A"/>
    <w:rsid w:val="00640815"/>
    <w:rsid w:val="007A5B54"/>
    <w:rsid w:val="00817340"/>
    <w:rsid w:val="008900BD"/>
    <w:rsid w:val="00A50217"/>
    <w:rsid w:val="00A82367"/>
    <w:rsid w:val="00B76C5B"/>
    <w:rsid w:val="00C72E44"/>
    <w:rsid w:val="00CD3C86"/>
    <w:rsid w:val="00CE5EBF"/>
    <w:rsid w:val="00E30648"/>
    <w:rsid w:val="00F93BB0"/>
    <w:rsid w:val="00FA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38701E-59F9-4EEC-A44C-8696DAF14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6">
    <w:name w:val="頁首 字元"/>
    <w:basedOn w:val="a0"/>
    <w:rPr>
      <w:sz w:val="20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8">
    <w:name w:val="頁尾 字元"/>
    <w:basedOn w:val="a0"/>
    <w:rPr>
      <w:sz w:val="20"/>
      <w:szCs w:val="18"/>
    </w:rPr>
  </w:style>
  <w:style w:type="paragraph" w:styleId="a9">
    <w:name w:val="List Paragraph"/>
    <w:basedOn w:val="a"/>
    <w:rsid w:val="0030242D"/>
    <w:pPr>
      <w:ind w:left="480"/>
    </w:pPr>
    <w:rPr>
      <w:szCs w:val="21"/>
    </w:rPr>
  </w:style>
  <w:style w:type="table" w:styleId="aa">
    <w:name w:val="Table Grid"/>
    <w:basedOn w:val="a1"/>
    <w:uiPriority w:val="39"/>
    <w:rsid w:val="00302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8</cp:revision>
  <dcterms:created xsi:type="dcterms:W3CDTF">2020-05-06T06:33:00Z</dcterms:created>
  <dcterms:modified xsi:type="dcterms:W3CDTF">2020-05-06T06:36:00Z</dcterms:modified>
</cp:coreProperties>
</file>